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7B3" w:rsidRPr="00AB2CD0" w:rsidRDefault="00AE47B3" w:rsidP="00AB2CD0">
      <w:pPr>
        <w:pStyle w:val="Header"/>
        <w:spacing w:line="480" w:lineRule="auto"/>
        <w:jc w:val="center"/>
        <w:rPr>
          <w:rFonts w:ascii="Times New Roman" w:hAnsi="Times New Roman" w:cs="Times New Roman"/>
          <w:sz w:val="24"/>
          <w:szCs w:val="24"/>
          <w:shd w:val="clear" w:color="auto" w:fill="FFFFFF"/>
        </w:rPr>
      </w:pPr>
    </w:p>
    <w:p w:rsidR="00AE47B3" w:rsidRPr="00AB2CD0" w:rsidRDefault="00AE47B3" w:rsidP="00AB2CD0">
      <w:pPr>
        <w:pStyle w:val="Header"/>
        <w:spacing w:line="480" w:lineRule="auto"/>
        <w:jc w:val="center"/>
        <w:rPr>
          <w:rFonts w:ascii="Times New Roman" w:hAnsi="Times New Roman" w:cs="Times New Roman"/>
          <w:sz w:val="24"/>
          <w:szCs w:val="24"/>
          <w:shd w:val="clear" w:color="auto" w:fill="FFFFFF"/>
        </w:rPr>
      </w:pPr>
    </w:p>
    <w:p w:rsidR="00AE47B3" w:rsidRPr="00AB2CD0" w:rsidRDefault="00AE47B3" w:rsidP="006F2F85">
      <w:pPr>
        <w:pStyle w:val="Header"/>
        <w:spacing w:line="480" w:lineRule="auto"/>
        <w:rPr>
          <w:rFonts w:ascii="Times New Roman" w:hAnsi="Times New Roman" w:cs="Times New Roman"/>
          <w:sz w:val="24"/>
          <w:szCs w:val="24"/>
          <w:shd w:val="clear" w:color="auto" w:fill="FFFFFF"/>
        </w:rPr>
      </w:pPr>
    </w:p>
    <w:p w:rsidR="00CC288F" w:rsidRPr="00AB2CD0" w:rsidRDefault="00CC288F" w:rsidP="00AB2CD0">
      <w:pPr>
        <w:pStyle w:val="Header"/>
        <w:spacing w:line="480" w:lineRule="auto"/>
        <w:jc w:val="center"/>
        <w:rPr>
          <w:rFonts w:ascii="Times New Roman" w:hAnsi="Times New Roman" w:cs="Times New Roman"/>
          <w:sz w:val="24"/>
          <w:szCs w:val="24"/>
          <w:shd w:val="clear" w:color="auto" w:fill="FFFFFF"/>
        </w:rPr>
      </w:pPr>
    </w:p>
    <w:p w:rsidR="00CC288F" w:rsidRPr="00AB2CD0" w:rsidRDefault="00CC288F" w:rsidP="00AB2CD0">
      <w:pPr>
        <w:pStyle w:val="Header"/>
        <w:spacing w:line="480" w:lineRule="auto"/>
        <w:jc w:val="center"/>
        <w:rPr>
          <w:rFonts w:ascii="Times New Roman" w:hAnsi="Times New Roman" w:cs="Times New Roman"/>
          <w:sz w:val="24"/>
          <w:szCs w:val="24"/>
          <w:shd w:val="clear" w:color="auto" w:fill="FFFFFF"/>
        </w:rPr>
      </w:pPr>
    </w:p>
    <w:p w:rsidR="00CC288F" w:rsidRPr="00AB2CD0" w:rsidRDefault="00CC288F" w:rsidP="00AB2CD0">
      <w:pPr>
        <w:pStyle w:val="Header"/>
        <w:spacing w:line="480" w:lineRule="auto"/>
        <w:jc w:val="center"/>
        <w:rPr>
          <w:rFonts w:ascii="Times New Roman" w:hAnsi="Times New Roman" w:cs="Times New Roman"/>
          <w:sz w:val="24"/>
          <w:szCs w:val="24"/>
          <w:shd w:val="clear" w:color="auto" w:fill="FFFFFF"/>
        </w:rPr>
      </w:pPr>
    </w:p>
    <w:p w:rsidR="00AE47B3" w:rsidRPr="00AB2CD0" w:rsidRDefault="004173B1" w:rsidP="00AB2CD0">
      <w:pPr>
        <w:pStyle w:val="Header"/>
        <w:spacing w:line="480" w:lineRule="auto"/>
        <w:jc w:val="center"/>
        <w:rPr>
          <w:rFonts w:ascii="Times New Roman" w:hAnsi="Times New Roman" w:cs="Times New Roman"/>
          <w:sz w:val="24"/>
          <w:szCs w:val="24"/>
        </w:rPr>
      </w:pPr>
      <w:r w:rsidRPr="00AB2CD0">
        <w:rPr>
          <w:rFonts w:ascii="Times New Roman" w:hAnsi="Times New Roman" w:cs="Times New Roman"/>
          <w:sz w:val="24"/>
          <w:szCs w:val="24"/>
          <w:shd w:val="clear" w:color="auto" w:fill="FFFFFF"/>
        </w:rPr>
        <w:t>Learning Styles-Based Instruction</w:t>
      </w:r>
    </w:p>
    <w:p w:rsidR="008C6ACA" w:rsidRPr="00AB2CD0" w:rsidRDefault="004173B1" w:rsidP="00AB2CD0">
      <w:pPr>
        <w:spacing w:after="0" w:line="480" w:lineRule="auto"/>
        <w:jc w:val="center"/>
        <w:rPr>
          <w:rFonts w:ascii="Times New Roman" w:hAnsi="Times New Roman" w:cs="Times New Roman"/>
          <w:sz w:val="24"/>
          <w:szCs w:val="24"/>
        </w:rPr>
      </w:pPr>
      <w:r w:rsidRPr="00AB2CD0">
        <w:rPr>
          <w:rFonts w:ascii="Times New Roman" w:hAnsi="Times New Roman" w:cs="Times New Roman"/>
          <w:sz w:val="24"/>
          <w:szCs w:val="24"/>
        </w:rPr>
        <w:t>Student’s Name</w:t>
      </w:r>
    </w:p>
    <w:p w:rsidR="00AE47B3" w:rsidRPr="00AB2CD0" w:rsidRDefault="004173B1" w:rsidP="00AB2CD0">
      <w:pPr>
        <w:spacing w:after="0" w:line="480" w:lineRule="auto"/>
        <w:jc w:val="center"/>
        <w:rPr>
          <w:rFonts w:ascii="Times New Roman" w:hAnsi="Times New Roman" w:cs="Times New Roman"/>
          <w:sz w:val="24"/>
          <w:szCs w:val="24"/>
        </w:rPr>
      </w:pPr>
      <w:r w:rsidRPr="00AB2CD0">
        <w:rPr>
          <w:rFonts w:ascii="Times New Roman" w:hAnsi="Times New Roman" w:cs="Times New Roman"/>
          <w:sz w:val="24"/>
          <w:szCs w:val="24"/>
        </w:rPr>
        <w:t>Institutional Affiliation</w:t>
      </w: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Default="00CC288F" w:rsidP="00797164">
      <w:pPr>
        <w:spacing w:after="0" w:line="480" w:lineRule="auto"/>
        <w:rPr>
          <w:rFonts w:ascii="Times New Roman" w:hAnsi="Times New Roman" w:cs="Times New Roman"/>
          <w:sz w:val="24"/>
          <w:szCs w:val="24"/>
        </w:rPr>
      </w:pPr>
    </w:p>
    <w:p w:rsidR="00797164" w:rsidRPr="00AB2CD0" w:rsidRDefault="00797164" w:rsidP="00797164">
      <w:pPr>
        <w:spacing w:after="0" w:line="480" w:lineRule="auto"/>
        <w:rPr>
          <w:rFonts w:ascii="Times New Roman" w:hAnsi="Times New Roman" w:cs="Times New Roman"/>
          <w:sz w:val="24"/>
          <w:szCs w:val="24"/>
        </w:rPr>
      </w:pPr>
    </w:p>
    <w:p w:rsidR="00CC288F" w:rsidRDefault="00CC288F" w:rsidP="00AB2CD0">
      <w:pPr>
        <w:spacing w:after="0" w:line="480" w:lineRule="auto"/>
        <w:jc w:val="center"/>
        <w:rPr>
          <w:rFonts w:ascii="Times New Roman" w:hAnsi="Times New Roman" w:cs="Times New Roman"/>
          <w:sz w:val="24"/>
          <w:szCs w:val="24"/>
        </w:rPr>
      </w:pPr>
    </w:p>
    <w:p w:rsidR="004012FB" w:rsidRDefault="004012FB" w:rsidP="00AB2CD0">
      <w:pPr>
        <w:spacing w:after="0" w:line="480" w:lineRule="auto"/>
        <w:jc w:val="center"/>
        <w:rPr>
          <w:rFonts w:ascii="Times New Roman" w:hAnsi="Times New Roman" w:cs="Times New Roman"/>
          <w:sz w:val="24"/>
          <w:szCs w:val="24"/>
        </w:rPr>
      </w:pPr>
    </w:p>
    <w:p w:rsidR="004012FB" w:rsidRDefault="004012FB" w:rsidP="00AB2CD0">
      <w:pPr>
        <w:spacing w:after="0" w:line="480" w:lineRule="auto"/>
        <w:jc w:val="center"/>
        <w:rPr>
          <w:rFonts w:ascii="Times New Roman" w:hAnsi="Times New Roman" w:cs="Times New Roman"/>
          <w:sz w:val="24"/>
          <w:szCs w:val="24"/>
        </w:rPr>
      </w:pPr>
    </w:p>
    <w:p w:rsidR="004012FB" w:rsidRPr="00AB2CD0" w:rsidRDefault="004012FB" w:rsidP="00AB2CD0">
      <w:pPr>
        <w:spacing w:after="0" w:line="480" w:lineRule="auto"/>
        <w:jc w:val="center"/>
        <w:rPr>
          <w:rFonts w:ascii="Times New Roman" w:hAnsi="Times New Roman" w:cs="Times New Roman"/>
          <w:sz w:val="24"/>
          <w:szCs w:val="24"/>
        </w:rPr>
      </w:pPr>
    </w:p>
    <w:p w:rsidR="00A6364E" w:rsidRPr="00AB2CD0" w:rsidRDefault="004173B1" w:rsidP="00AB2CD0">
      <w:pPr>
        <w:pStyle w:val="Header"/>
        <w:spacing w:line="480" w:lineRule="auto"/>
        <w:jc w:val="center"/>
        <w:rPr>
          <w:rFonts w:ascii="Times New Roman" w:hAnsi="Times New Roman" w:cs="Times New Roman"/>
          <w:sz w:val="24"/>
          <w:szCs w:val="24"/>
          <w:shd w:val="clear" w:color="auto" w:fill="FFFFFF"/>
        </w:rPr>
      </w:pPr>
      <w:r w:rsidRPr="00AB2CD0">
        <w:rPr>
          <w:rFonts w:ascii="Times New Roman" w:hAnsi="Times New Roman" w:cs="Times New Roman"/>
          <w:sz w:val="24"/>
          <w:szCs w:val="24"/>
          <w:shd w:val="clear" w:color="auto" w:fill="FFFFFF"/>
        </w:rPr>
        <w:lastRenderedPageBreak/>
        <w:t>Learning Styles-Based Instruction</w:t>
      </w:r>
    </w:p>
    <w:p w:rsidR="00626F4C" w:rsidRPr="00AB2CD0" w:rsidRDefault="004173B1" w:rsidP="00AB2CD0">
      <w:pPr>
        <w:pStyle w:val="Header"/>
        <w:spacing w:line="480" w:lineRule="auto"/>
        <w:rPr>
          <w:rFonts w:ascii="Times New Roman" w:hAnsi="Times New Roman" w:cs="Times New Roman"/>
          <w:b/>
          <w:sz w:val="24"/>
          <w:szCs w:val="24"/>
          <w:shd w:val="clear" w:color="auto" w:fill="FFFFFF"/>
        </w:rPr>
      </w:pPr>
      <w:r w:rsidRPr="00AB2CD0">
        <w:rPr>
          <w:rFonts w:ascii="Times New Roman" w:hAnsi="Times New Roman" w:cs="Times New Roman"/>
          <w:b/>
          <w:sz w:val="24"/>
          <w:szCs w:val="24"/>
          <w:shd w:val="clear" w:color="auto" w:fill="FFFFFF"/>
        </w:rPr>
        <w:t xml:space="preserve">Thoughts regarding the structure </w:t>
      </w:r>
    </w:p>
    <w:p w:rsidR="00355E4F" w:rsidRPr="00AB2CD0" w:rsidRDefault="004173B1" w:rsidP="00AB2CD0">
      <w:pPr>
        <w:pStyle w:val="Header"/>
        <w:spacing w:line="480" w:lineRule="auto"/>
        <w:rPr>
          <w:rFonts w:ascii="Times New Roman" w:hAnsi="Times New Roman" w:cs="Times New Roman"/>
          <w:sz w:val="24"/>
          <w:szCs w:val="24"/>
          <w:shd w:val="clear" w:color="auto" w:fill="FFFFFF"/>
        </w:rPr>
      </w:pPr>
      <w:r w:rsidRPr="00AB2CD0">
        <w:rPr>
          <w:rFonts w:ascii="Times New Roman" w:hAnsi="Times New Roman" w:cs="Times New Roman"/>
          <w:sz w:val="24"/>
          <w:szCs w:val="24"/>
          <w:shd w:val="clear" w:color="auto" w:fill="FFFFFF"/>
        </w:rPr>
        <w:t xml:space="preserve">The article is structured in an appropriate manner since it took into consideration various key elements that should be included in every journal article. </w:t>
      </w:r>
      <w:r w:rsidR="008B2B71" w:rsidRPr="00AB2CD0">
        <w:rPr>
          <w:rFonts w:ascii="Times New Roman" w:hAnsi="Times New Roman" w:cs="Times New Roman"/>
          <w:sz w:val="24"/>
          <w:szCs w:val="24"/>
          <w:shd w:val="clear" w:color="auto" w:fill="FFFFFF"/>
        </w:rPr>
        <w:t>These elements include abstract, background, methods, findings, discussion, conclusion, and list of references.</w:t>
      </w:r>
      <w:r w:rsidR="000E59D3" w:rsidRPr="00AB2CD0">
        <w:rPr>
          <w:rFonts w:ascii="Times New Roman" w:hAnsi="Times New Roman" w:cs="Times New Roman"/>
          <w:sz w:val="24"/>
          <w:szCs w:val="24"/>
          <w:shd w:val="clear" w:color="auto" w:fill="FFFFFF"/>
        </w:rPr>
        <w:t xml:space="preserve"> Generally, this structure enables the readers to understand the main ideas as they </w:t>
      </w:r>
      <w:r w:rsidR="00EA03F8" w:rsidRPr="00AB2CD0">
        <w:rPr>
          <w:rFonts w:ascii="Times New Roman" w:hAnsi="Times New Roman" w:cs="Times New Roman"/>
          <w:sz w:val="24"/>
          <w:szCs w:val="24"/>
          <w:shd w:val="clear" w:color="auto" w:fill="FFFFFF"/>
        </w:rPr>
        <w:t>develop.</w:t>
      </w:r>
      <w:r w:rsidR="006264CC" w:rsidRPr="00AB2CD0">
        <w:rPr>
          <w:rFonts w:ascii="Times New Roman" w:hAnsi="Times New Roman" w:cs="Times New Roman"/>
          <w:sz w:val="24"/>
          <w:szCs w:val="24"/>
          <w:shd w:val="clear" w:color="auto" w:fill="FFFFFF"/>
        </w:rPr>
        <w:t xml:space="preserve"> For instance, the abstract and the background of this article </w:t>
      </w:r>
      <w:r w:rsidR="00E73080" w:rsidRPr="00AB2CD0">
        <w:rPr>
          <w:rFonts w:ascii="Times New Roman" w:hAnsi="Times New Roman" w:cs="Times New Roman"/>
          <w:sz w:val="24"/>
          <w:szCs w:val="24"/>
          <w:shd w:val="clear" w:color="auto" w:fill="FFFFFF"/>
        </w:rPr>
        <w:t>allow</w:t>
      </w:r>
      <w:r w:rsidR="006264CC" w:rsidRPr="00AB2CD0">
        <w:rPr>
          <w:rFonts w:ascii="Times New Roman" w:hAnsi="Times New Roman" w:cs="Times New Roman"/>
          <w:sz w:val="24"/>
          <w:szCs w:val="24"/>
          <w:shd w:val="clear" w:color="auto" w:fill="FFFFFF"/>
        </w:rPr>
        <w:t xml:space="preserve"> the audience to understand the main concept being </w:t>
      </w:r>
      <w:r w:rsidR="006D26AD" w:rsidRPr="00AB2CD0">
        <w:rPr>
          <w:rFonts w:ascii="Times New Roman" w:hAnsi="Times New Roman" w:cs="Times New Roman"/>
          <w:sz w:val="24"/>
          <w:szCs w:val="24"/>
          <w:shd w:val="clear" w:color="auto" w:fill="FFFFFF"/>
        </w:rPr>
        <w:t>analysed</w:t>
      </w:r>
      <w:r w:rsidR="006264CC" w:rsidRPr="00AB2CD0">
        <w:rPr>
          <w:rFonts w:ascii="Times New Roman" w:hAnsi="Times New Roman" w:cs="Times New Roman"/>
          <w:sz w:val="24"/>
          <w:szCs w:val="24"/>
          <w:shd w:val="clear" w:color="auto" w:fill="FFFFFF"/>
        </w:rPr>
        <w:t>, which in this case is learning styles-based instruction.</w:t>
      </w:r>
      <w:r w:rsidR="00263236" w:rsidRPr="00AB2CD0">
        <w:rPr>
          <w:rFonts w:ascii="Times New Roman" w:hAnsi="Times New Roman" w:cs="Times New Roman"/>
          <w:sz w:val="24"/>
          <w:szCs w:val="24"/>
          <w:shd w:val="clear" w:color="auto" w:fill="FFFFFF"/>
        </w:rPr>
        <w:t xml:space="preserve"> This section also </w:t>
      </w:r>
      <w:r w:rsidR="00982BD2" w:rsidRPr="00AB2CD0">
        <w:rPr>
          <w:rFonts w:ascii="Times New Roman" w:hAnsi="Times New Roman" w:cs="Times New Roman"/>
          <w:sz w:val="24"/>
          <w:szCs w:val="24"/>
          <w:shd w:val="clear" w:color="auto" w:fill="FFFFFF"/>
        </w:rPr>
        <w:t>highlights</w:t>
      </w:r>
      <w:r w:rsidR="00263236" w:rsidRPr="00AB2CD0">
        <w:rPr>
          <w:rFonts w:ascii="Times New Roman" w:hAnsi="Times New Roman" w:cs="Times New Roman"/>
          <w:sz w:val="24"/>
          <w:szCs w:val="24"/>
          <w:shd w:val="clear" w:color="auto" w:fill="FFFFFF"/>
        </w:rPr>
        <w:t xml:space="preserve"> the contentious issue that dominates the article. In this context, the controversial aspect of the article is the lack of empirical evidence that could support the effectiveness of learning styles-based instruction. </w:t>
      </w:r>
      <w:r w:rsidR="00635F18" w:rsidRPr="00AB2CD0">
        <w:rPr>
          <w:rFonts w:ascii="Times New Roman" w:hAnsi="Times New Roman" w:cs="Times New Roman"/>
          <w:sz w:val="24"/>
          <w:szCs w:val="24"/>
          <w:shd w:val="clear" w:color="auto" w:fill="FFFFFF"/>
        </w:rPr>
        <w:t xml:space="preserve">Every section of this article contains specific information that facilitates an understanding of the main concepts. </w:t>
      </w:r>
      <w:r w:rsidR="00F60052" w:rsidRPr="00AB2CD0">
        <w:rPr>
          <w:rFonts w:ascii="Times New Roman" w:hAnsi="Times New Roman" w:cs="Times New Roman"/>
          <w:sz w:val="24"/>
          <w:szCs w:val="24"/>
          <w:shd w:val="clear" w:color="auto" w:fill="FFFFFF"/>
        </w:rPr>
        <w:t xml:space="preserve">Therefore, the author did well in structuring this article </w:t>
      </w:r>
      <w:r w:rsidR="00F2178F" w:rsidRPr="00AB2CD0">
        <w:rPr>
          <w:rFonts w:ascii="Times New Roman" w:hAnsi="Times New Roman" w:cs="Times New Roman"/>
          <w:sz w:val="24"/>
          <w:szCs w:val="24"/>
          <w:shd w:val="clear" w:color="auto" w:fill="FFFFFF"/>
        </w:rPr>
        <w:t xml:space="preserve">with relevant subheadings that entails respective ideas. </w:t>
      </w:r>
    </w:p>
    <w:p w:rsidR="00DF327A" w:rsidRPr="00AB2CD0" w:rsidRDefault="004173B1" w:rsidP="00AB2CD0">
      <w:pPr>
        <w:pStyle w:val="Header"/>
        <w:spacing w:line="480" w:lineRule="auto"/>
        <w:jc w:val="center"/>
        <w:rPr>
          <w:rFonts w:ascii="Times New Roman" w:hAnsi="Times New Roman" w:cs="Times New Roman"/>
          <w:b/>
          <w:sz w:val="24"/>
          <w:szCs w:val="24"/>
          <w:shd w:val="clear" w:color="auto" w:fill="FFFFFF"/>
        </w:rPr>
      </w:pPr>
      <w:r w:rsidRPr="00AB2CD0">
        <w:rPr>
          <w:rFonts w:ascii="Times New Roman" w:hAnsi="Times New Roman" w:cs="Times New Roman"/>
          <w:b/>
          <w:sz w:val="24"/>
          <w:szCs w:val="24"/>
          <w:shd w:val="clear" w:color="auto" w:fill="FFFFFF"/>
        </w:rPr>
        <w:t>Thoughts concerning the themes he identified</w:t>
      </w:r>
    </w:p>
    <w:p w:rsidR="00292557" w:rsidRPr="00AB2CD0" w:rsidRDefault="004173B1" w:rsidP="008C5F29">
      <w:pPr>
        <w:pStyle w:val="Header"/>
        <w:spacing w:line="480" w:lineRule="auto"/>
        <w:ind w:firstLine="720"/>
        <w:rPr>
          <w:rFonts w:ascii="Times New Roman" w:hAnsi="Times New Roman" w:cs="Times New Roman"/>
          <w:sz w:val="24"/>
          <w:szCs w:val="24"/>
          <w:shd w:val="clear" w:color="auto" w:fill="FFFFFF"/>
        </w:rPr>
      </w:pPr>
      <w:r w:rsidRPr="00AB2CD0">
        <w:rPr>
          <w:rFonts w:ascii="Times New Roman" w:hAnsi="Times New Roman" w:cs="Times New Roman"/>
          <w:sz w:val="24"/>
          <w:szCs w:val="24"/>
          <w:shd w:val="clear" w:color="auto" w:fill="FFFFFF"/>
        </w:rPr>
        <w:t xml:space="preserve">One of the themes presented in this article is learning styles. The article mainly focused on various research and explanations regarding the learning styles that the instructors utilize in education setup. </w:t>
      </w:r>
      <w:r w:rsidR="00006CDB" w:rsidRPr="00AB2CD0">
        <w:rPr>
          <w:rFonts w:ascii="Times New Roman" w:hAnsi="Times New Roman" w:cs="Times New Roman"/>
          <w:sz w:val="24"/>
          <w:szCs w:val="24"/>
          <w:shd w:val="clear" w:color="auto" w:fill="FFFFFF"/>
        </w:rPr>
        <w:t xml:space="preserve">According to Cuevas (2015), learning styles implies that instructions should be given to individuals in a manner that conforms to their preferences. It means that learners can learn best when taught using their preferred methods. </w:t>
      </w:r>
      <w:r w:rsidR="00AD0FB6" w:rsidRPr="00AB2CD0">
        <w:rPr>
          <w:rFonts w:ascii="Times New Roman" w:hAnsi="Times New Roman" w:cs="Times New Roman"/>
          <w:sz w:val="24"/>
          <w:szCs w:val="24"/>
          <w:shd w:val="clear" w:color="auto" w:fill="FFFFFF"/>
        </w:rPr>
        <w:t>I think that this approach is not so accurate because it denies learners an opportunity to learn in diverse styles.</w:t>
      </w:r>
      <w:r w:rsidR="00EF56F4" w:rsidRPr="00AB2CD0">
        <w:rPr>
          <w:rFonts w:ascii="Times New Roman" w:hAnsi="Times New Roman" w:cs="Times New Roman"/>
          <w:sz w:val="24"/>
          <w:szCs w:val="24"/>
          <w:shd w:val="clear" w:color="auto" w:fill="FFFFFF"/>
        </w:rPr>
        <w:t xml:space="preserve"> Therefore, the instructor should device several methods of learning, depending on the discipline being taught.  </w:t>
      </w:r>
    </w:p>
    <w:p w:rsidR="00DF327A" w:rsidRPr="00AB2CD0" w:rsidRDefault="004173B1" w:rsidP="00AB2CD0">
      <w:pPr>
        <w:pStyle w:val="Header"/>
        <w:spacing w:line="480" w:lineRule="auto"/>
        <w:jc w:val="center"/>
        <w:rPr>
          <w:rFonts w:ascii="Times New Roman" w:hAnsi="Times New Roman" w:cs="Times New Roman"/>
          <w:b/>
          <w:sz w:val="24"/>
          <w:szCs w:val="24"/>
          <w:shd w:val="clear" w:color="auto" w:fill="FFFFFF"/>
        </w:rPr>
      </w:pPr>
      <w:r w:rsidRPr="00AB2CD0">
        <w:rPr>
          <w:rFonts w:ascii="Times New Roman" w:hAnsi="Times New Roman" w:cs="Times New Roman"/>
          <w:b/>
          <w:sz w:val="24"/>
          <w:szCs w:val="24"/>
          <w:shd w:val="clear" w:color="auto" w:fill="FFFFFF"/>
        </w:rPr>
        <w:t>Agreeing with his general assertions</w:t>
      </w:r>
    </w:p>
    <w:p w:rsidR="00292557" w:rsidRPr="00AB2CD0" w:rsidRDefault="004173B1" w:rsidP="008C5F29">
      <w:pPr>
        <w:pStyle w:val="Header"/>
        <w:spacing w:line="480" w:lineRule="auto"/>
        <w:ind w:firstLine="720"/>
        <w:rPr>
          <w:rFonts w:ascii="Times New Roman" w:hAnsi="Times New Roman" w:cs="Times New Roman"/>
          <w:sz w:val="24"/>
          <w:szCs w:val="24"/>
          <w:shd w:val="clear" w:color="auto" w:fill="FFFFFF"/>
        </w:rPr>
      </w:pPr>
      <w:r w:rsidRPr="00AB2CD0">
        <w:rPr>
          <w:rFonts w:ascii="Times New Roman" w:hAnsi="Times New Roman" w:cs="Times New Roman"/>
          <w:sz w:val="24"/>
          <w:szCs w:val="24"/>
          <w:shd w:val="clear" w:color="auto" w:fill="FFFFFF"/>
        </w:rPr>
        <w:t xml:space="preserve">I agree with various general assertions of the author. </w:t>
      </w:r>
      <w:r w:rsidR="00A427BF" w:rsidRPr="00AB2CD0">
        <w:rPr>
          <w:rFonts w:ascii="Times New Roman" w:hAnsi="Times New Roman" w:cs="Times New Roman"/>
          <w:sz w:val="24"/>
          <w:szCs w:val="24"/>
          <w:shd w:val="clear" w:color="auto" w:fill="FFFFFF"/>
        </w:rPr>
        <w:t>The main general assertion that I support is on the aspect of the validity of the hypothesis in question.</w:t>
      </w:r>
      <w:r w:rsidR="00CB4940" w:rsidRPr="00AB2CD0">
        <w:rPr>
          <w:rFonts w:ascii="Times New Roman" w:hAnsi="Times New Roman" w:cs="Times New Roman"/>
          <w:sz w:val="24"/>
          <w:szCs w:val="24"/>
          <w:shd w:val="clear" w:color="auto" w:fill="FFFFFF"/>
        </w:rPr>
        <w:t xml:space="preserve"> For instance, almost all </w:t>
      </w:r>
      <w:r w:rsidR="00CB4940" w:rsidRPr="00AB2CD0">
        <w:rPr>
          <w:rFonts w:ascii="Times New Roman" w:hAnsi="Times New Roman" w:cs="Times New Roman"/>
          <w:sz w:val="24"/>
          <w:szCs w:val="24"/>
          <w:shd w:val="clear" w:color="auto" w:fill="FFFFFF"/>
        </w:rPr>
        <w:lastRenderedPageBreak/>
        <w:t>of the research</w:t>
      </w:r>
      <w:r w:rsidR="008E4A0E" w:rsidRPr="00AB2CD0">
        <w:rPr>
          <w:rFonts w:ascii="Times New Roman" w:hAnsi="Times New Roman" w:cs="Times New Roman"/>
          <w:sz w:val="24"/>
          <w:szCs w:val="24"/>
          <w:shd w:val="clear" w:color="auto" w:fill="FFFFFF"/>
        </w:rPr>
        <w:t>ers</w:t>
      </w:r>
      <w:r w:rsidR="00CB4940" w:rsidRPr="00AB2CD0">
        <w:rPr>
          <w:rFonts w:ascii="Times New Roman" w:hAnsi="Times New Roman" w:cs="Times New Roman"/>
          <w:sz w:val="24"/>
          <w:szCs w:val="24"/>
          <w:shd w:val="clear" w:color="auto" w:fill="FFFFFF"/>
        </w:rPr>
        <w:t xml:space="preserve"> failed to prove the validity of the learning styles i</w:t>
      </w:r>
      <w:r w:rsidR="008E4A0E" w:rsidRPr="00AB2CD0">
        <w:rPr>
          <w:rFonts w:ascii="Times New Roman" w:hAnsi="Times New Roman" w:cs="Times New Roman"/>
          <w:sz w:val="24"/>
          <w:szCs w:val="24"/>
          <w:shd w:val="clear" w:color="auto" w:fill="FFFFFF"/>
        </w:rPr>
        <w:t>n predicting learning outcomes.</w:t>
      </w:r>
      <w:r w:rsidR="00725EB8" w:rsidRPr="00AB2CD0">
        <w:rPr>
          <w:rFonts w:ascii="Times New Roman" w:hAnsi="Times New Roman" w:cs="Times New Roman"/>
          <w:sz w:val="24"/>
          <w:szCs w:val="24"/>
          <w:shd w:val="clear" w:color="auto" w:fill="FFFFFF"/>
        </w:rPr>
        <w:t xml:space="preserve"> It was also apparent that most of the candidates or students are likely to record poor scores on assignments that are matched to their preferred learning styles</w:t>
      </w:r>
      <w:r w:rsidR="00E22A82" w:rsidRPr="00AB2CD0">
        <w:rPr>
          <w:rFonts w:ascii="Times New Roman" w:hAnsi="Times New Roman" w:cs="Times New Roman"/>
          <w:color w:val="222222"/>
          <w:sz w:val="24"/>
          <w:szCs w:val="24"/>
          <w:shd w:val="clear" w:color="auto" w:fill="FFFFFF"/>
        </w:rPr>
        <w:t xml:space="preserve"> (Cuevas, 2015)</w:t>
      </w:r>
      <w:r w:rsidR="00725EB8" w:rsidRPr="00AB2CD0">
        <w:rPr>
          <w:rFonts w:ascii="Times New Roman" w:hAnsi="Times New Roman" w:cs="Times New Roman"/>
          <w:sz w:val="24"/>
          <w:szCs w:val="24"/>
          <w:shd w:val="clear" w:color="auto" w:fill="FFFFFF"/>
        </w:rPr>
        <w:t xml:space="preserve">. </w:t>
      </w:r>
      <w:r w:rsidR="008813A1" w:rsidRPr="00AB2CD0">
        <w:rPr>
          <w:rFonts w:ascii="Times New Roman" w:hAnsi="Times New Roman" w:cs="Times New Roman"/>
          <w:sz w:val="24"/>
          <w:szCs w:val="24"/>
          <w:shd w:val="clear" w:color="auto" w:fill="FFFFFF"/>
        </w:rPr>
        <w:t xml:space="preserve">Therefore, </w:t>
      </w:r>
      <w:r w:rsidR="00B7145F" w:rsidRPr="00AB2CD0">
        <w:rPr>
          <w:rFonts w:ascii="Times New Roman" w:hAnsi="Times New Roman" w:cs="Times New Roman"/>
          <w:sz w:val="24"/>
          <w:szCs w:val="24"/>
          <w:shd w:val="clear" w:color="auto" w:fill="FFFFFF"/>
        </w:rPr>
        <w:t xml:space="preserve">I </w:t>
      </w:r>
      <w:r w:rsidR="008813A1" w:rsidRPr="00AB2CD0">
        <w:rPr>
          <w:rFonts w:ascii="Times New Roman" w:hAnsi="Times New Roman" w:cs="Times New Roman"/>
          <w:sz w:val="24"/>
          <w:szCs w:val="24"/>
          <w:shd w:val="clear" w:color="auto" w:fill="FFFFFF"/>
        </w:rPr>
        <w:t>believe that learning style-based instruction can only be effective when it proves to be reliable and valid in a classroom setup.</w:t>
      </w:r>
    </w:p>
    <w:p w:rsidR="003F64C6" w:rsidRPr="00AB2CD0" w:rsidRDefault="004173B1" w:rsidP="008C5F29">
      <w:pPr>
        <w:pStyle w:val="Header"/>
        <w:spacing w:line="480" w:lineRule="auto"/>
        <w:jc w:val="center"/>
        <w:rPr>
          <w:rFonts w:ascii="Times New Roman" w:hAnsi="Times New Roman" w:cs="Times New Roman"/>
          <w:b/>
          <w:sz w:val="24"/>
          <w:szCs w:val="24"/>
          <w:shd w:val="clear" w:color="auto" w:fill="FFFFFF"/>
        </w:rPr>
      </w:pPr>
      <w:r w:rsidRPr="00AB2CD0">
        <w:rPr>
          <w:rFonts w:ascii="Times New Roman" w:hAnsi="Times New Roman" w:cs="Times New Roman"/>
          <w:b/>
          <w:sz w:val="24"/>
          <w:szCs w:val="24"/>
          <w:shd w:val="clear" w:color="auto" w:fill="FFFFFF"/>
        </w:rPr>
        <w:t>One statement from the article</w:t>
      </w:r>
    </w:p>
    <w:p w:rsidR="008108BF" w:rsidRPr="00AB2CD0" w:rsidRDefault="004173B1" w:rsidP="008C5F29">
      <w:pPr>
        <w:pStyle w:val="Header"/>
        <w:spacing w:line="480" w:lineRule="auto"/>
        <w:ind w:firstLine="720"/>
        <w:rPr>
          <w:rFonts w:ascii="Times New Roman" w:hAnsi="Times New Roman" w:cs="Times New Roman"/>
          <w:sz w:val="24"/>
          <w:szCs w:val="24"/>
          <w:shd w:val="clear" w:color="auto" w:fill="FFFFFF"/>
        </w:rPr>
      </w:pPr>
      <w:r w:rsidRPr="00AB2CD0">
        <w:rPr>
          <w:rFonts w:ascii="Times New Roman" w:hAnsi="Times New Roman" w:cs="Times New Roman"/>
          <w:sz w:val="24"/>
          <w:szCs w:val="24"/>
          <w:shd w:val="clear" w:color="auto" w:fill="FFFFFF"/>
        </w:rPr>
        <w:t xml:space="preserve">One of the </w:t>
      </w:r>
      <w:r w:rsidR="00891819" w:rsidRPr="00AB2CD0">
        <w:rPr>
          <w:rFonts w:ascii="Times New Roman" w:hAnsi="Times New Roman" w:cs="Times New Roman"/>
          <w:sz w:val="24"/>
          <w:szCs w:val="24"/>
          <w:shd w:val="clear" w:color="auto" w:fill="FFFFFF"/>
        </w:rPr>
        <w:t>statements</w:t>
      </w:r>
      <w:r w:rsidRPr="00AB2CD0">
        <w:rPr>
          <w:rFonts w:ascii="Times New Roman" w:hAnsi="Times New Roman" w:cs="Times New Roman"/>
          <w:sz w:val="24"/>
          <w:szCs w:val="24"/>
          <w:shd w:val="clear" w:color="auto" w:fill="FFFFFF"/>
        </w:rPr>
        <w:t xml:space="preserve"> from the article that I would like to support is that VAK instruments have either little or no predictive value.</w:t>
      </w:r>
      <w:r w:rsidR="008E7A58" w:rsidRPr="00AB2CD0">
        <w:rPr>
          <w:rFonts w:ascii="Times New Roman" w:hAnsi="Times New Roman" w:cs="Times New Roman"/>
          <w:sz w:val="24"/>
          <w:szCs w:val="24"/>
          <w:shd w:val="clear" w:color="auto" w:fill="FFFFFF"/>
        </w:rPr>
        <w:t xml:space="preserve"> I agree with this statement because this instrument is multimodal in nature. It is difficult to teach learners the same material using the VAK method</w:t>
      </w:r>
      <w:r w:rsidR="00E22A82" w:rsidRPr="00AB2CD0">
        <w:rPr>
          <w:rFonts w:ascii="Times New Roman" w:hAnsi="Times New Roman" w:cs="Times New Roman"/>
          <w:sz w:val="24"/>
          <w:szCs w:val="24"/>
          <w:shd w:val="clear" w:color="auto" w:fill="FFFFFF"/>
        </w:rPr>
        <w:t xml:space="preserve"> (</w:t>
      </w:r>
      <w:proofErr w:type="spellStart"/>
      <w:r w:rsidR="00E22A82" w:rsidRPr="00AB2CD0">
        <w:rPr>
          <w:rFonts w:ascii="Times New Roman" w:hAnsi="Times New Roman" w:cs="Times New Roman"/>
          <w:color w:val="222222"/>
          <w:sz w:val="24"/>
          <w:szCs w:val="24"/>
          <w:shd w:val="clear" w:color="auto" w:fill="FFFFFF"/>
        </w:rPr>
        <w:t>Putri</w:t>
      </w:r>
      <w:proofErr w:type="spellEnd"/>
      <w:r w:rsidR="00E22A82" w:rsidRPr="00AB2CD0">
        <w:rPr>
          <w:rFonts w:ascii="Times New Roman" w:hAnsi="Times New Roman" w:cs="Times New Roman"/>
          <w:color w:val="222222"/>
          <w:sz w:val="24"/>
          <w:szCs w:val="24"/>
          <w:shd w:val="clear" w:color="auto" w:fill="FFFFFF"/>
        </w:rPr>
        <w:t>, 2017)</w:t>
      </w:r>
      <w:r w:rsidR="008E7A58" w:rsidRPr="00AB2CD0">
        <w:rPr>
          <w:rFonts w:ascii="Times New Roman" w:hAnsi="Times New Roman" w:cs="Times New Roman"/>
          <w:sz w:val="24"/>
          <w:szCs w:val="24"/>
          <w:shd w:val="clear" w:color="auto" w:fill="FFFFFF"/>
        </w:rPr>
        <w:t>.</w:t>
      </w:r>
      <w:r w:rsidR="002A6B94" w:rsidRPr="00AB2CD0">
        <w:rPr>
          <w:rFonts w:ascii="Times New Roman" w:hAnsi="Times New Roman" w:cs="Times New Roman"/>
          <w:sz w:val="24"/>
          <w:szCs w:val="24"/>
          <w:shd w:val="clear" w:color="auto" w:fill="FFFFFF"/>
        </w:rPr>
        <w:t xml:space="preserve"> For instance, some topics can be taught best using visuals as compared to others that only require a kinaesthetic style. </w:t>
      </w:r>
      <w:r w:rsidR="00FE7C08" w:rsidRPr="00AB2CD0">
        <w:rPr>
          <w:rFonts w:ascii="Times New Roman" w:hAnsi="Times New Roman" w:cs="Times New Roman"/>
          <w:sz w:val="24"/>
          <w:szCs w:val="24"/>
          <w:shd w:val="clear" w:color="auto" w:fill="FFFFFF"/>
        </w:rPr>
        <w:t>Based on personal experience, it is always interesting to learn maps of various regions visually because learners need to see those places to construct meaning. Contrary, visual style cannot be applicable while learning some concepts. Therefore, the value of the VAK model cannot be predicted in the classroom due to the diverse nature of the subjects.</w:t>
      </w:r>
      <w:bookmarkStart w:id="0" w:name="_GoBack"/>
      <w:bookmarkEnd w:id="0"/>
    </w:p>
    <w:p w:rsidR="00E22A82" w:rsidRPr="00AB2CD0" w:rsidRDefault="00E22A82" w:rsidP="00AB2CD0">
      <w:pPr>
        <w:pStyle w:val="Header"/>
        <w:spacing w:line="480" w:lineRule="auto"/>
        <w:rPr>
          <w:rFonts w:ascii="Times New Roman" w:hAnsi="Times New Roman" w:cs="Times New Roman"/>
          <w:sz w:val="24"/>
          <w:szCs w:val="24"/>
          <w:shd w:val="clear" w:color="auto" w:fill="FFFFFF"/>
        </w:rPr>
      </w:pPr>
    </w:p>
    <w:p w:rsidR="008C5F29" w:rsidRDefault="008C5F29" w:rsidP="00AB2CD0">
      <w:pPr>
        <w:pStyle w:val="Header"/>
        <w:spacing w:line="480" w:lineRule="auto"/>
        <w:jc w:val="center"/>
        <w:rPr>
          <w:rFonts w:ascii="Times New Roman" w:hAnsi="Times New Roman" w:cs="Times New Roman"/>
          <w:sz w:val="24"/>
          <w:szCs w:val="24"/>
          <w:shd w:val="clear" w:color="auto" w:fill="FFFFFF"/>
        </w:rPr>
      </w:pPr>
    </w:p>
    <w:p w:rsidR="008C5F29" w:rsidRDefault="008C5F29" w:rsidP="00AB2CD0">
      <w:pPr>
        <w:pStyle w:val="Header"/>
        <w:spacing w:line="480" w:lineRule="auto"/>
        <w:jc w:val="center"/>
        <w:rPr>
          <w:rFonts w:ascii="Times New Roman" w:hAnsi="Times New Roman" w:cs="Times New Roman"/>
          <w:sz w:val="24"/>
          <w:szCs w:val="24"/>
          <w:shd w:val="clear" w:color="auto" w:fill="FFFFFF"/>
        </w:rPr>
      </w:pPr>
    </w:p>
    <w:p w:rsidR="008C5F29" w:rsidRDefault="008C5F29" w:rsidP="00AB2CD0">
      <w:pPr>
        <w:pStyle w:val="Header"/>
        <w:spacing w:line="480" w:lineRule="auto"/>
        <w:jc w:val="center"/>
        <w:rPr>
          <w:rFonts w:ascii="Times New Roman" w:hAnsi="Times New Roman" w:cs="Times New Roman"/>
          <w:sz w:val="24"/>
          <w:szCs w:val="24"/>
          <w:shd w:val="clear" w:color="auto" w:fill="FFFFFF"/>
        </w:rPr>
      </w:pPr>
    </w:p>
    <w:p w:rsidR="008C5F29" w:rsidRDefault="008C5F29" w:rsidP="00AB2CD0">
      <w:pPr>
        <w:pStyle w:val="Header"/>
        <w:spacing w:line="480" w:lineRule="auto"/>
        <w:jc w:val="center"/>
        <w:rPr>
          <w:rFonts w:ascii="Times New Roman" w:hAnsi="Times New Roman" w:cs="Times New Roman"/>
          <w:sz w:val="24"/>
          <w:szCs w:val="24"/>
          <w:shd w:val="clear" w:color="auto" w:fill="FFFFFF"/>
        </w:rPr>
      </w:pPr>
    </w:p>
    <w:p w:rsidR="008C5F29" w:rsidRDefault="008C5F29" w:rsidP="00AB2CD0">
      <w:pPr>
        <w:pStyle w:val="Header"/>
        <w:spacing w:line="480" w:lineRule="auto"/>
        <w:jc w:val="center"/>
        <w:rPr>
          <w:rFonts w:ascii="Times New Roman" w:hAnsi="Times New Roman" w:cs="Times New Roman"/>
          <w:sz w:val="24"/>
          <w:szCs w:val="24"/>
          <w:shd w:val="clear" w:color="auto" w:fill="FFFFFF"/>
        </w:rPr>
      </w:pPr>
    </w:p>
    <w:p w:rsidR="008C5F29" w:rsidRDefault="008C5F29" w:rsidP="00AB2CD0">
      <w:pPr>
        <w:pStyle w:val="Header"/>
        <w:spacing w:line="480" w:lineRule="auto"/>
        <w:jc w:val="center"/>
        <w:rPr>
          <w:rFonts w:ascii="Times New Roman" w:hAnsi="Times New Roman" w:cs="Times New Roman"/>
          <w:sz w:val="24"/>
          <w:szCs w:val="24"/>
          <w:shd w:val="clear" w:color="auto" w:fill="FFFFFF"/>
        </w:rPr>
      </w:pPr>
    </w:p>
    <w:p w:rsidR="008C5F29" w:rsidRDefault="008C5F29" w:rsidP="00AB2CD0">
      <w:pPr>
        <w:pStyle w:val="Header"/>
        <w:spacing w:line="480" w:lineRule="auto"/>
        <w:jc w:val="center"/>
        <w:rPr>
          <w:rFonts w:ascii="Times New Roman" w:hAnsi="Times New Roman" w:cs="Times New Roman"/>
          <w:sz w:val="24"/>
          <w:szCs w:val="24"/>
          <w:shd w:val="clear" w:color="auto" w:fill="FFFFFF"/>
        </w:rPr>
      </w:pPr>
    </w:p>
    <w:p w:rsidR="008C5F29" w:rsidRDefault="008C5F29" w:rsidP="00AB2CD0">
      <w:pPr>
        <w:pStyle w:val="Header"/>
        <w:spacing w:line="480" w:lineRule="auto"/>
        <w:jc w:val="center"/>
        <w:rPr>
          <w:rFonts w:ascii="Times New Roman" w:hAnsi="Times New Roman" w:cs="Times New Roman"/>
          <w:sz w:val="24"/>
          <w:szCs w:val="24"/>
          <w:shd w:val="clear" w:color="auto" w:fill="FFFFFF"/>
        </w:rPr>
      </w:pPr>
    </w:p>
    <w:p w:rsidR="008C5F29" w:rsidRDefault="008C5F29" w:rsidP="00AB2CD0">
      <w:pPr>
        <w:pStyle w:val="Header"/>
        <w:spacing w:line="480" w:lineRule="auto"/>
        <w:jc w:val="center"/>
        <w:rPr>
          <w:rFonts w:ascii="Times New Roman" w:hAnsi="Times New Roman" w:cs="Times New Roman"/>
          <w:sz w:val="24"/>
          <w:szCs w:val="24"/>
          <w:shd w:val="clear" w:color="auto" w:fill="FFFFFF"/>
        </w:rPr>
      </w:pPr>
    </w:p>
    <w:p w:rsidR="00E22A82" w:rsidRPr="00AB2CD0" w:rsidRDefault="004173B1" w:rsidP="00AB2CD0">
      <w:pPr>
        <w:pStyle w:val="Header"/>
        <w:spacing w:line="480" w:lineRule="auto"/>
        <w:jc w:val="center"/>
        <w:rPr>
          <w:rFonts w:ascii="Times New Roman" w:hAnsi="Times New Roman" w:cs="Times New Roman"/>
          <w:sz w:val="24"/>
          <w:szCs w:val="24"/>
          <w:shd w:val="clear" w:color="auto" w:fill="FFFFFF"/>
        </w:rPr>
      </w:pPr>
      <w:r w:rsidRPr="00AB2CD0">
        <w:rPr>
          <w:rFonts w:ascii="Times New Roman" w:hAnsi="Times New Roman" w:cs="Times New Roman"/>
          <w:sz w:val="24"/>
          <w:szCs w:val="24"/>
          <w:shd w:val="clear" w:color="auto" w:fill="FFFFFF"/>
        </w:rPr>
        <w:lastRenderedPageBreak/>
        <w:t>References</w:t>
      </w:r>
    </w:p>
    <w:p w:rsidR="00E22A82" w:rsidRPr="00AB2CD0" w:rsidRDefault="004173B1" w:rsidP="00AB2CD0">
      <w:pPr>
        <w:pStyle w:val="Header"/>
        <w:spacing w:line="480" w:lineRule="auto"/>
        <w:ind w:left="720" w:hanging="720"/>
        <w:rPr>
          <w:rFonts w:ascii="Times New Roman" w:hAnsi="Times New Roman" w:cs="Times New Roman"/>
          <w:sz w:val="24"/>
          <w:szCs w:val="24"/>
          <w:shd w:val="clear" w:color="auto" w:fill="FFFFFF"/>
        </w:rPr>
      </w:pPr>
      <w:r w:rsidRPr="00AB2CD0">
        <w:rPr>
          <w:rFonts w:ascii="Times New Roman" w:hAnsi="Times New Roman" w:cs="Times New Roman"/>
          <w:color w:val="222222"/>
          <w:sz w:val="24"/>
          <w:szCs w:val="24"/>
          <w:shd w:val="clear" w:color="auto" w:fill="FFFFFF"/>
        </w:rPr>
        <w:t xml:space="preserve">Cuevas, J. (2015). Is learning styles-based instruction effective? </w:t>
      </w:r>
      <w:proofErr w:type="gramStart"/>
      <w:r w:rsidRPr="00AB2CD0">
        <w:rPr>
          <w:rFonts w:ascii="Times New Roman" w:hAnsi="Times New Roman" w:cs="Times New Roman"/>
          <w:color w:val="222222"/>
          <w:sz w:val="24"/>
          <w:szCs w:val="24"/>
          <w:shd w:val="clear" w:color="auto" w:fill="FFFFFF"/>
        </w:rPr>
        <w:t xml:space="preserve">A comprehensive analysis of recent </w:t>
      </w:r>
      <w:r w:rsidRPr="00AB2CD0">
        <w:rPr>
          <w:rFonts w:ascii="Times New Roman" w:hAnsi="Times New Roman" w:cs="Times New Roman"/>
          <w:color w:val="222222"/>
          <w:sz w:val="24"/>
          <w:szCs w:val="24"/>
          <w:shd w:val="clear" w:color="auto" w:fill="FFFFFF"/>
        </w:rPr>
        <w:t>research on learning styles.</w:t>
      </w:r>
      <w:proofErr w:type="gramEnd"/>
      <w:r w:rsidRPr="00AB2CD0">
        <w:rPr>
          <w:rFonts w:ascii="Times New Roman" w:hAnsi="Times New Roman" w:cs="Times New Roman"/>
          <w:color w:val="222222"/>
          <w:sz w:val="24"/>
          <w:szCs w:val="24"/>
          <w:shd w:val="clear" w:color="auto" w:fill="FFFFFF"/>
        </w:rPr>
        <w:t> </w:t>
      </w:r>
      <w:r w:rsidRPr="00AB2CD0">
        <w:rPr>
          <w:rFonts w:ascii="Times New Roman" w:hAnsi="Times New Roman" w:cs="Times New Roman"/>
          <w:i/>
          <w:iCs/>
          <w:color w:val="222222"/>
          <w:sz w:val="24"/>
          <w:szCs w:val="24"/>
          <w:shd w:val="clear" w:color="auto" w:fill="FFFFFF"/>
        </w:rPr>
        <w:t>Theory and Research in Education</w:t>
      </w:r>
      <w:r w:rsidRPr="00AB2CD0">
        <w:rPr>
          <w:rFonts w:ascii="Times New Roman" w:hAnsi="Times New Roman" w:cs="Times New Roman"/>
          <w:color w:val="222222"/>
          <w:sz w:val="24"/>
          <w:szCs w:val="24"/>
          <w:shd w:val="clear" w:color="auto" w:fill="FFFFFF"/>
        </w:rPr>
        <w:t>, </w:t>
      </w:r>
      <w:r w:rsidRPr="00AB2CD0">
        <w:rPr>
          <w:rFonts w:ascii="Times New Roman" w:hAnsi="Times New Roman" w:cs="Times New Roman"/>
          <w:i/>
          <w:iCs/>
          <w:color w:val="222222"/>
          <w:sz w:val="24"/>
          <w:szCs w:val="24"/>
          <w:shd w:val="clear" w:color="auto" w:fill="FFFFFF"/>
        </w:rPr>
        <w:t>13</w:t>
      </w:r>
      <w:r w:rsidRPr="00AB2CD0">
        <w:rPr>
          <w:rFonts w:ascii="Times New Roman" w:hAnsi="Times New Roman" w:cs="Times New Roman"/>
          <w:color w:val="222222"/>
          <w:sz w:val="24"/>
          <w:szCs w:val="24"/>
          <w:shd w:val="clear" w:color="auto" w:fill="FFFFFF"/>
        </w:rPr>
        <w:t xml:space="preserve">(3), 308-333. </w:t>
      </w:r>
    </w:p>
    <w:p w:rsidR="00626F4C" w:rsidRPr="00AB2CD0" w:rsidRDefault="004173B1" w:rsidP="00AB2CD0">
      <w:pPr>
        <w:pStyle w:val="Header"/>
        <w:spacing w:line="480" w:lineRule="auto"/>
        <w:ind w:left="720" w:hanging="720"/>
        <w:rPr>
          <w:rFonts w:ascii="Times New Roman" w:hAnsi="Times New Roman" w:cs="Times New Roman"/>
          <w:sz w:val="24"/>
          <w:szCs w:val="24"/>
          <w:shd w:val="clear" w:color="auto" w:fill="FFFFFF"/>
        </w:rPr>
      </w:pPr>
      <w:r w:rsidRPr="00AB2CD0">
        <w:rPr>
          <w:rFonts w:ascii="Times New Roman" w:hAnsi="Times New Roman" w:cs="Times New Roman"/>
          <w:sz w:val="24"/>
          <w:szCs w:val="24"/>
          <w:shd w:val="clear" w:color="auto" w:fill="FFFFFF"/>
        </w:rPr>
        <w:t xml:space="preserve"> </w:t>
      </w:r>
      <w:proofErr w:type="spellStart"/>
      <w:r w:rsidR="00E22A82" w:rsidRPr="00AB2CD0">
        <w:rPr>
          <w:rFonts w:ascii="Times New Roman" w:hAnsi="Times New Roman" w:cs="Times New Roman"/>
          <w:color w:val="222222"/>
          <w:sz w:val="24"/>
          <w:szCs w:val="24"/>
          <w:shd w:val="clear" w:color="auto" w:fill="FFFFFF"/>
        </w:rPr>
        <w:t>Putri</w:t>
      </w:r>
      <w:proofErr w:type="spellEnd"/>
      <w:r w:rsidR="00E22A82" w:rsidRPr="00AB2CD0">
        <w:rPr>
          <w:rFonts w:ascii="Times New Roman" w:hAnsi="Times New Roman" w:cs="Times New Roman"/>
          <w:color w:val="222222"/>
          <w:sz w:val="24"/>
          <w:szCs w:val="24"/>
          <w:shd w:val="clear" w:color="auto" w:fill="FFFFFF"/>
        </w:rPr>
        <w:t xml:space="preserve">, A. (2017, May). </w:t>
      </w:r>
      <w:proofErr w:type="gramStart"/>
      <w:r w:rsidR="00E22A82" w:rsidRPr="00AB2CD0">
        <w:rPr>
          <w:rFonts w:ascii="Times New Roman" w:hAnsi="Times New Roman" w:cs="Times New Roman"/>
          <w:color w:val="222222"/>
          <w:sz w:val="24"/>
          <w:szCs w:val="24"/>
          <w:shd w:val="clear" w:color="auto" w:fill="FFFFFF"/>
        </w:rPr>
        <w:t>Students' Background Diversity, Their VAK Learning Style, and Lectures Teaching Strategies.</w:t>
      </w:r>
      <w:proofErr w:type="gramEnd"/>
      <w:r w:rsidR="00E22A82" w:rsidRPr="00AB2CD0">
        <w:rPr>
          <w:rFonts w:ascii="Times New Roman" w:hAnsi="Times New Roman" w:cs="Times New Roman"/>
          <w:color w:val="222222"/>
          <w:sz w:val="24"/>
          <w:szCs w:val="24"/>
          <w:shd w:val="clear" w:color="auto" w:fill="FFFFFF"/>
        </w:rPr>
        <w:t xml:space="preserve"> </w:t>
      </w:r>
      <w:proofErr w:type="gramStart"/>
      <w:r w:rsidR="00E22A82" w:rsidRPr="00AB2CD0">
        <w:rPr>
          <w:rFonts w:ascii="Times New Roman" w:hAnsi="Times New Roman" w:cs="Times New Roman"/>
          <w:color w:val="222222"/>
          <w:sz w:val="24"/>
          <w:szCs w:val="24"/>
          <w:shd w:val="clear" w:color="auto" w:fill="FFFFFF"/>
        </w:rPr>
        <w:t xml:space="preserve">In </w:t>
      </w:r>
      <w:r w:rsidR="00E22A82" w:rsidRPr="00AB2CD0">
        <w:rPr>
          <w:rFonts w:ascii="Times New Roman" w:hAnsi="Times New Roman" w:cs="Times New Roman"/>
          <w:i/>
          <w:iCs/>
          <w:color w:val="222222"/>
          <w:sz w:val="24"/>
          <w:szCs w:val="24"/>
          <w:shd w:val="clear" w:color="auto" w:fill="FFFFFF"/>
        </w:rPr>
        <w:t>Fifth International Seminar on English Language and Teaching (ISELT 2017)</w:t>
      </w:r>
      <w:r w:rsidR="00E22A82" w:rsidRPr="00AB2CD0">
        <w:rPr>
          <w:rFonts w:ascii="Times New Roman" w:hAnsi="Times New Roman" w:cs="Times New Roman"/>
          <w:color w:val="222222"/>
          <w:sz w:val="24"/>
          <w:szCs w:val="24"/>
          <w:shd w:val="clear" w:color="auto" w:fill="FFFFFF"/>
        </w:rPr>
        <w:t>.</w:t>
      </w:r>
      <w:proofErr w:type="gramEnd"/>
      <w:r w:rsidR="00E22A82" w:rsidRPr="00AB2CD0">
        <w:rPr>
          <w:rFonts w:ascii="Times New Roman" w:hAnsi="Times New Roman" w:cs="Times New Roman"/>
          <w:color w:val="222222"/>
          <w:sz w:val="24"/>
          <w:szCs w:val="24"/>
          <w:shd w:val="clear" w:color="auto" w:fill="FFFFFF"/>
        </w:rPr>
        <w:t xml:space="preserve"> </w:t>
      </w:r>
      <w:proofErr w:type="gramStart"/>
      <w:r w:rsidR="00E22A82" w:rsidRPr="00AB2CD0">
        <w:rPr>
          <w:rFonts w:ascii="Times New Roman" w:hAnsi="Times New Roman" w:cs="Times New Roman"/>
          <w:color w:val="222222"/>
          <w:sz w:val="24"/>
          <w:szCs w:val="24"/>
          <w:shd w:val="clear" w:color="auto" w:fill="FFFFFF"/>
        </w:rPr>
        <w:t>Atlantis Press.</w:t>
      </w:r>
      <w:proofErr w:type="gramEnd"/>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p w:rsidR="00CC288F" w:rsidRPr="00AB2CD0" w:rsidRDefault="00CC288F" w:rsidP="00AB2CD0">
      <w:pPr>
        <w:spacing w:after="0" w:line="480" w:lineRule="auto"/>
        <w:jc w:val="center"/>
        <w:rPr>
          <w:rFonts w:ascii="Times New Roman" w:hAnsi="Times New Roman" w:cs="Times New Roman"/>
          <w:sz w:val="24"/>
          <w:szCs w:val="24"/>
        </w:rPr>
      </w:pPr>
    </w:p>
    <w:sectPr w:rsidR="00CC288F" w:rsidRPr="00AB2CD0" w:rsidSect="00AE47B3">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73B1" w:rsidRDefault="004173B1">
      <w:pPr>
        <w:spacing w:after="0" w:line="240" w:lineRule="auto"/>
      </w:pPr>
      <w:r>
        <w:separator/>
      </w:r>
    </w:p>
  </w:endnote>
  <w:endnote w:type="continuationSeparator" w:id="0">
    <w:p w:rsidR="004173B1" w:rsidRDefault="00417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73B1" w:rsidRDefault="004173B1">
      <w:pPr>
        <w:spacing w:after="0" w:line="240" w:lineRule="auto"/>
      </w:pPr>
      <w:r>
        <w:separator/>
      </w:r>
    </w:p>
  </w:footnote>
  <w:footnote w:type="continuationSeparator" w:id="0">
    <w:p w:rsidR="004173B1" w:rsidRDefault="004173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935813"/>
      <w:docPartObj>
        <w:docPartGallery w:val="Page Numbers (Top of Page)"/>
        <w:docPartUnique/>
      </w:docPartObj>
    </w:sdtPr>
    <w:sdtEndPr>
      <w:rPr>
        <w:rFonts w:ascii="Times New Roman" w:hAnsi="Times New Roman" w:cs="Times New Roman"/>
        <w:noProof/>
        <w:sz w:val="24"/>
        <w:szCs w:val="24"/>
      </w:rPr>
    </w:sdtEndPr>
    <w:sdtContent>
      <w:p w:rsidR="00AE47B3" w:rsidRPr="00A6364E" w:rsidRDefault="004173B1" w:rsidP="00CC288F">
        <w:pPr>
          <w:pStyle w:val="Header"/>
          <w:rPr>
            <w:rFonts w:ascii="Times New Roman" w:hAnsi="Times New Roman" w:cs="Times New Roman"/>
            <w:sz w:val="24"/>
            <w:szCs w:val="24"/>
          </w:rPr>
        </w:pPr>
        <w:r w:rsidRPr="00AE47B3">
          <w:rPr>
            <w:rFonts w:ascii="Times New Roman" w:hAnsi="Times New Roman" w:cs="Times New Roman"/>
            <w:sz w:val="24"/>
            <w:szCs w:val="24"/>
            <w:shd w:val="clear" w:color="auto" w:fill="FFFFFF"/>
          </w:rPr>
          <w:t>LEARNING STYLES-BASED INSTRUCTION</w:t>
        </w:r>
        <w:r>
          <w:rPr>
            <w:rFonts w:ascii="Times New Roman" w:hAnsi="Times New Roman" w:cs="Times New Roman"/>
            <w:sz w:val="24"/>
            <w:szCs w:val="24"/>
          </w:rPr>
          <w:t xml:space="preserve">  </w:t>
        </w:r>
        <w:r w:rsidR="00A6364E">
          <w:rPr>
            <w:rFonts w:ascii="Times New Roman" w:hAnsi="Times New Roman" w:cs="Times New Roman"/>
            <w:sz w:val="24"/>
            <w:szCs w:val="24"/>
          </w:rPr>
          <w:tab/>
        </w:r>
        <w:r w:rsidR="00A6364E">
          <w:rPr>
            <w:rFonts w:ascii="Times New Roman" w:hAnsi="Times New Roman" w:cs="Times New Roman"/>
            <w:sz w:val="24"/>
            <w:szCs w:val="24"/>
          </w:rPr>
          <w:tab/>
        </w:r>
        <w:r w:rsidRPr="00A6364E">
          <w:rPr>
            <w:rFonts w:ascii="Times New Roman" w:hAnsi="Times New Roman" w:cs="Times New Roman"/>
            <w:sz w:val="24"/>
            <w:szCs w:val="24"/>
          </w:rPr>
          <w:fldChar w:fldCharType="begin"/>
        </w:r>
        <w:r w:rsidRPr="00A6364E">
          <w:rPr>
            <w:rFonts w:ascii="Times New Roman" w:hAnsi="Times New Roman" w:cs="Times New Roman"/>
            <w:sz w:val="24"/>
            <w:szCs w:val="24"/>
          </w:rPr>
          <w:instrText xml:space="preserve"> PAGE   \* MERGEFORMAT </w:instrText>
        </w:r>
        <w:r w:rsidRPr="00A6364E">
          <w:rPr>
            <w:rFonts w:ascii="Times New Roman" w:hAnsi="Times New Roman" w:cs="Times New Roman"/>
            <w:sz w:val="24"/>
            <w:szCs w:val="24"/>
          </w:rPr>
          <w:fldChar w:fldCharType="separate"/>
        </w:r>
        <w:r w:rsidR="006D26AD">
          <w:rPr>
            <w:rFonts w:ascii="Times New Roman" w:hAnsi="Times New Roman" w:cs="Times New Roman"/>
            <w:noProof/>
            <w:sz w:val="24"/>
            <w:szCs w:val="24"/>
          </w:rPr>
          <w:t>4</w:t>
        </w:r>
        <w:r w:rsidRPr="00A6364E">
          <w:rPr>
            <w:rFonts w:ascii="Times New Roman" w:hAnsi="Times New Roman" w:cs="Times New Roman"/>
            <w:noProof/>
            <w:sz w:val="24"/>
            <w:szCs w:val="24"/>
          </w:rPr>
          <w:fldChar w:fldCharType="end"/>
        </w:r>
      </w:p>
    </w:sdtContent>
  </w:sdt>
  <w:p w:rsidR="00AE47B3" w:rsidRDefault="00AE47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7B3" w:rsidRPr="00AE47B3" w:rsidRDefault="004173B1">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AE47B3">
      <w:rPr>
        <w:rFonts w:ascii="Times New Roman" w:hAnsi="Times New Roman" w:cs="Times New Roman"/>
        <w:sz w:val="24"/>
        <w:szCs w:val="24"/>
        <w:shd w:val="clear" w:color="auto" w:fill="FFFFFF"/>
      </w:rPr>
      <w:t>LEARNING STYLES-BASED INSTRUCTION</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7B3"/>
    <w:rsid w:val="00006CDB"/>
    <w:rsid w:val="00061562"/>
    <w:rsid w:val="000732D9"/>
    <w:rsid w:val="000E59D3"/>
    <w:rsid w:val="00263236"/>
    <w:rsid w:val="00292557"/>
    <w:rsid w:val="002A6B94"/>
    <w:rsid w:val="002F0EF5"/>
    <w:rsid w:val="00355E4F"/>
    <w:rsid w:val="003E47A2"/>
    <w:rsid w:val="003F64C6"/>
    <w:rsid w:val="004012FB"/>
    <w:rsid w:val="004173B1"/>
    <w:rsid w:val="005626A9"/>
    <w:rsid w:val="005719FD"/>
    <w:rsid w:val="0060314A"/>
    <w:rsid w:val="006264CC"/>
    <w:rsid w:val="00626F4C"/>
    <w:rsid w:val="00635F18"/>
    <w:rsid w:val="006D26AD"/>
    <w:rsid w:val="006F2F85"/>
    <w:rsid w:val="00725EB8"/>
    <w:rsid w:val="00797164"/>
    <w:rsid w:val="008108BF"/>
    <w:rsid w:val="00871575"/>
    <w:rsid w:val="008813A1"/>
    <w:rsid w:val="00891819"/>
    <w:rsid w:val="008A01C9"/>
    <w:rsid w:val="008B2B71"/>
    <w:rsid w:val="008C5F29"/>
    <w:rsid w:val="008C6ACA"/>
    <w:rsid w:val="008E4A0E"/>
    <w:rsid w:val="008E7A58"/>
    <w:rsid w:val="00982BD2"/>
    <w:rsid w:val="009D0D80"/>
    <w:rsid w:val="00A427BF"/>
    <w:rsid w:val="00A6364E"/>
    <w:rsid w:val="00AB2CD0"/>
    <w:rsid w:val="00AD0FB6"/>
    <w:rsid w:val="00AE47B3"/>
    <w:rsid w:val="00B7145F"/>
    <w:rsid w:val="00CB4940"/>
    <w:rsid w:val="00CC288F"/>
    <w:rsid w:val="00DF327A"/>
    <w:rsid w:val="00E22A82"/>
    <w:rsid w:val="00E30D8A"/>
    <w:rsid w:val="00E73080"/>
    <w:rsid w:val="00E920AA"/>
    <w:rsid w:val="00EA03F8"/>
    <w:rsid w:val="00EE6810"/>
    <w:rsid w:val="00EF56F4"/>
    <w:rsid w:val="00F2178F"/>
    <w:rsid w:val="00F60052"/>
    <w:rsid w:val="00F721DE"/>
    <w:rsid w:val="00FE7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7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7B3"/>
  </w:style>
  <w:style w:type="paragraph" w:styleId="Footer">
    <w:name w:val="footer"/>
    <w:basedOn w:val="Normal"/>
    <w:link w:val="FooterChar"/>
    <w:uiPriority w:val="99"/>
    <w:unhideWhenUsed/>
    <w:rsid w:val="00AE47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7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7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7B3"/>
  </w:style>
  <w:style w:type="paragraph" w:styleId="Footer">
    <w:name w:val="footer"/>
    <w:basedOn w:val="Normal"/>
    <w:link w:val="FooterChar"/>
    <w:uiPriority w:val="99"/>
    <w:unhideWhenUsed/>
    <w:rsid w:val="00AE47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3</cp:revision>
  <dcterms:created xsi:type="dcterms:W3CDTF">2020-10-30T00:12:00Z</dcterms:created>
  <dcterms:modified xsi:type="dcterms:W3CDTF">2020-10-30T00:12:00Z</dcterms:modified>
</cp:coreProperties>
</file>